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Außenanlage, Überbach 12, Fremersdorf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Freiflächengestaltung, Überbach 12, Fremersdorf
Erdarbeiten und Außenanlage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